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112E" w14:textId="77777777" w:rsidR="00FE067E" w:rsidRPr="002E130D" w:rsidRDefault="003C6034" w:rsidP="00CC1F3B">
      <w:pPr>
        <w:pStyle w:val="TitlePageOrigin"/>
        <w:rPr>
          <w:color w:val="auto"/>
        </w:rPr>
      </w:pPr>
      <w:r w:rsidRPr="002E130D">
        <w:rPr>
          <w:caps w:val="0"/>
          <w:color w:val="auto"/>
        </w:rPr>
        <w:t>WEST VIRGINIA LEGISLATURE</w:t>
      </w:r>
    </w:p>
    <w:p w14:paraId="5563BBE5" w14:textId="77777777" w:rsidR="00CD36CF" w:rsidRPr="002E130D" w:rsidRDefault="00CD36CF" w:rsidP="00CC1F3B">
      <w:pPr>
        <w:pStyle w:val="TitlePageSession"/>
        <w:rPr>
          <w:color w:val="auto"/>
        </w:rPr>
      </w:pPr>
      <w:r w:rsidRPr="002E130D">
        <w:rPr>
          <w:color w:val="auto"/>
        </w:rPr>
        <w:t>20</w:t>
      </w:r>
      <w:r w:rsidR="00EC5E63" w:rsidRPr="002E130D">
        <w:rPr>
          <w:color w:val="auto"/>
        </w:rPr>
        <w:t>2</w:t>
      </w:r>
      <w:r w:rsidR="00C62327" w:rsidRPr="002E130D">
        <w:rPr>
          <w:color w:val="auto"/>
        </w:rPr>
        <w:t>4</w:t>
      </w:r>
      <w:r w:rsidRPr="002E130D">
        <w:rPr>
          <w:color w:val="auto"/>
        </w:rPr>
        <w:t xml:space="preserve"> </w:t>
      </w:r>
      <w:r w:rsidR="003C6034" w:rsidRPr="002E130D">
        <w:rPr>
          <w:caps w:val="0"/>
          <w:color w:val="auto"/>
        </w:rPr>
        <w:t>REGULAR SESSION</w:t>
      </w:r>
    </w:p>
    <w:p w14:paraId="6E2C2425" w14:textId="77777777" w:rsidR="00CD36CF" w:rsidRPr="002E130D" w:rsidRDefault="004C587D" w:rsidP="00CC1F3B">
      <w:pPr>
        <w:pStyle w:val="TitlePageBillPrefix"/>
        <w:rPr>
          <w:color w:val="auto"/>
        </w:rPr>
      </w:pPr>
      <w:sdt>
        <w:sdtPr>
          <w:rPr>
            <w:color w:val="auto"/>
          </w:rPr>
          <w:tag w:val="IntroDate"/>
          <w:id w:val="-1236936958"/>
          <w:placeholder>
            <w:docPart w:val="3B8F57B1F9864122863E1A75AB89AFE3"/>
          </w:placeholder>
          <w:text/>
        </w:sdtPr>
        <w:sdtEndPr/>
        <w:sdtContent>
          <w:r w:rsidR="00AE48A0" w:rsidRPr="002E130D">
            <w:rPr>
              <w:color w:val="auto"/>
            </w:rPr>
            <w:t>Introduced</w:t>
          </w:r>
        </w:sdtContent>
      </w:sdt>
    </w:p>
    <w:p w14:paraId="2E73851F" w14:textId="3DE16611" w:rsidR="00CD36CF" w:rsidRPr="002E130D" w:rsidRDefault="004C587D" w:rsidP="00CC1F3B">
      <w:pPr>
        <w:pStyle w:val="BillNumber"/>
        <w:rPr>
          <w:color w:val="auto"/>
        </w:rPr>
      </w:pPr>
      <w:sdt>
        <w:sdtPr>
          <w:rPr>
            <w:color w:val="auto"/>
          </w:rPr>
          <w:tag w:val="Chamber"/>
          <w:id w:val="893011969"/>
          <w:lock w:val="sdtLocked"/>
          <w:placeholder>
            <w:docPart w:val="9C2E6E962D2743398A370957FCE4D206"/>
          </w:placeholder>
          <w:dropDownList>
            <w:listItem w:displayText="House" w:value="House"/>
            <w:listItem w:displayText="Senate" w:value="Senate"/>
          </w:dropDownList>
        </w:sdtPr>
        <w:sdtEndPr/>
        <w:sdtContent>
          <w:r w:rsidR="00C33434" w:rsidRPr="002E130D">
            <w:rPr>
              <w:color w:val="auto"/>
            </w:rPr>
            <w:t>House</w:t>
          </w:r>
        </w:sdtContent>
      </w:sdt>
      <w:r w:rsidR="00303684" w:rsidRPr="002E130D">
        <w:rPr>
          <w:color w:val="auto"/>
        </w:rPr>
        <w:t xml:space="preserve"> </w:t>
      </w:r>
      <w:r w:rsidR="00CD36CF" w:rsidRPr="002E130D">
        <w:rPr>
          <w:color w:val="auto"/>
        </w:rPr>
        <w:t xml:space="preserve">Bill </w:t>
      </w:r>
      <w:sdt>
        <w:sdtPr>
          <w:rPr>
            <w:color w:val="auto"/>
          </w:rPr>
          <w:tag w:val="BNum"/>
          <w:id w:val="1645317809"/>
          <w:lock w:val="sdtLocked"/>
          <w:placeholder>
            <w:docPart w:val="C1B15BCD76384F8D9475703547E1F8ED"/>
          </w:placeholder>
          <w:text/>
        </w:sdtPr>
        <w:sdtEndPr/>
        <w:sdtContent>
          <w:r>
            <w:rPr>
              <w:color w:val="auto"/>
            </w:rPr>
            <w:t>5589</w:t>
          </w:r>
        </w:sdtContent>
      </w:sdt>
    </w:p>
    <w:p w14:paraId="20C6BC79" w14:textId="603C4120" w:rsidR="00CD36CF" w:rsidRPr="002E130D" w:rsidRDefault="00CD36CF" w:rsidP="00CC1F3B">
      <w:pPr>
        <w:pStyle w:val="Sponsors"/>
        <w:rPr>
          <w:color w:val="auto"/>
        </w:rPr>
      </w:pPr>
      <w:r w:rsidRPr="002E130D">
        <w:rPr>
          <w:color w:val="auto"/>
        </w:rPr>
        <w:t xml:space="preserve">By </w:t>
      </w:r>
      <w:sdt>
        <w:sdtPr>
          <w:rPr>
            <w:color w:val="auto"/>
          </w:rPr>
          <w:tag w:val="Sponsors"/>
          <w:id w:val="1589585889"/>
          <w:placeholder>
            <w:docPart w:val="40DD988BACD64EB0BDDEBA5B30D2993B"/>
          </w:placeholder>
          <w:text w:multiLine="1"/>
        </w:sdtPr>
        <w:sdtEndPr/>
        <w:sdtContent>
          <w:r w:rsidR="00C4452D" w:rsidRPr="002E130D">
            <w:rPr>
              <w:color w:val="auto"/>
            </w:rPr>
            <w:t>Delegate Dillon</w:t>
          </w:r>
        </w:sdtContent>
      </w:sdt>
    </w:p>
    <w:p w14:paraId="03392901" w14:textId="530D583C" w:rsidR="00E831B3" w:rsidRPr="002E130D" w:rsidRDefault="00CD36CF" w:rsidP="00CC1F3B">
      <w:pPr>
        <w:pStyle w:val="References"/>
        <w:rPr>
          <w:color w:val="auto"/>
        </w:rPr>
      </w:pPr>
      <w:r w:rsidRPr="002E130D">
        <w:rPr>
          <w:color w:val="auto"/>
        </w:rPr>
        <w:t>[</w:t>
      </w:r>
      <w:sdt>
        <w:sdtPr>
          <w:rPr>
            <w:color w:val="auto"/>
          </w:rPr>
          <w:tag w:val="References"/>
          <w:id w:val="-1043047873"/>
          <w:placeholder>
            <w:docPart w:val="7339066054364C74BC973C6090970B6D"/>
          </w:placeholder>
          <w:text w:multiLine="1"/>
        </w:sdtPr>
        <w:sdtEndPr/>
        <w:sdtContent>
          <w:r w:rsidR="004C587D">
            <w:rPr>
              <w:color w:val="auto"/>
            </w:rPr>
            <w:t>Introduced February 12, 2024; Referred to the Committee on Economic Development and Tourism then Finance</w:t>
          </w:r>
        </w:sdtContent>
      </w:sdt>
      <w:r w:rsidRPr="002E130D">
        <w:rPr>
          <w:color w:val="auto"/>
        </w:rPr>
        <w:t>]</w:t>
      </w:r>
    </w:p>
    <w:p w14:paraId="42E6C3EF" w14:textId="721E0CA8" w:rsidR="00303684" w:rsidRPr="002E130D" w:rsidRDefault="0000526A" w:rsidP="00CC1F3B">
      <w:pPr>
        <w:pStyle w:val="TitleSection"/>
        <w:rPr>
          <w:color w:val="auto"/>
        </w:rPr>
      </w:pPr>
      <w:r w:rsidRPr="002E130D">
        <w:rPr>
          <w:color w:val="auto"/>
        </w:rPr>
        <w:lastRenderedPageBreak/>
        <w:t>A BILL</w:t>
      </w:r>
      <w:r w:rsidR="00C4452D" w:rsidRPr="002E130D">
        <w:rPr>
          <w:color w:val="auto"/>
        </w:rPr>
        <w:t xml:space="preserve"> </w:t>
      </w:r>
      <w:r w:rsidR="00E04F20" w:rsidRPr="002E130D">
        <w:rPr>
          <w:color w:val="auto"/>
        </w:rPr>
        <w:t xml:space="preserve">to amend the Code of West Virginia, 1931, as amended, by adding thereto a new section, designated §31-15-7a, relating to requiring the Economic Development Authority to </w:t>
      </w:r>
      <w:r w:rsidR="00D620A8" w:rsidRPr="002E130D">
        <w:rPr>
          <w:color w:val="auto"/>
        </w:rPr>
        <w:t>transfer $15,000,000 to the Wayne County Commission to be utilized to support the Crum Public Service District in constructing a water treatment plant in southern Wayne County.</w:t>
      </w:r>
    </w:p>
    <w:p w14:paraId="29F786FD" w14:textId="77777777" w:rsidR="00303684" w:rsidRPr="002E130D" w:rsidRDefault="00303684" w:rsidP="00CC1F3B">
      <w:pPr>
        <w:pStyle w:val="EnactingClause"/>
        <w:rPr>
          <w:color w:val="auto"/>
        </w:rPr>
      </w:pPr>
      <w:r w:rsidRPr="002E130D">
        <w:rPr>
          <w:color w:val="auto"/>
        </w:rPr>
        <w:t>Be it enacted by the Legislature of West Virginia:</w:t>
      </w:r>
    </w:p>
    <w:p w14:paraId="18025641" w14:textId="77777777" w:rsidR="003C6034" w:rsidRPr="002E130D" w:rsidRDefault="003C6034" w:rsidP="00CC1F3B">
      <w:pPr>
        <w:pStyle w:val="EnactingClause"/>
        <w:rPr>
          <w:color w:val="auto"/>
        </w:rPr>
        <w:sectPr w:rsidR="003C6034" w:rsidRPr="002E130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6724DBA" w14:textId="77777777" w:rsidR="00E04F20" w:rsidRPr="002E130D" w:rsidRDefault="00E04F20" w:rsidP="00F33FB3">
      <w:pPr>
        <w:pStyle w:val="ArticleHeading"/>
        <w:rPr>
          <w:color w:val="auto"/>
          <w:u w:val="single"/>
        </w:rPr>
        <w:sectPr w:rsidR="00E04F20" w:rsidRPr="002E130D" w:rsidSect="001A14C9">
          <w:type w:val="continuous"/>
          <w:pgSz w:w="12240" w:h="15840" w:code="1"/>
          <w:pgMar w:top="1440" w:right="1440" w:bottom="1440" w:left="1440" w:header="720" w:footer="720" w:gutter="0"/>
          <w:lnNumType w:countBy="1" w:restart="newSection"/>
          <w:cols w:space="720"/>
          <w:titlePg/>
          <w:docGrid w:linePitch="360"/>
        </w:sectPr>
      </w:pPr>
      <w:r w:rsidRPr="002E130D">
        <w:rPr>
          <w:color w:val="auto"/>
          <w:u w:val="single"/>
        </w:rPr>
        <w:t>ARTICLE 15. WEST VIRGINIA ECONOMIC DEVELOPMENT AUTHORITY.</w:t>
      </w:r>
    </w:p>
    <w:p w14:paraId="51E239A5" w14:textId="77777777" w:rsidR="00E04F20" w:rsidRPr="002E130D" w:rsidRDefault="00E04F20" w:rsidP="00E04F20">
      <w:pPr>
        <w:pStyle w:val="SectionHeading"/>
        <w:rPr>
          <w:color w:val="auto"/>
          <w:u w:val="single"/>
        </w:rPr>
        <w:sectPr w:rsidR="00E04F20" w:rsidRPr="002E130D" w:rsidSect="00DF199D">
          <w:type w:val="continuous"/>
          <w:pgSz w:w="12240" w:h="15840" w:code="1"/>
          <w:pgMar w:top="1440" w:right="1440" w:bottom="1440" w:left="1440" w:header="720" w:footer="720" w:gutter="0"/>
          <w:lnNumType w:countBy="1" w:restart="newSection"/>
          <w:cols w:space="720"/>
          <w:titlePg/>
          <w:docGrid w:linePitch="360"/>
        </w:sectPr>
      </w:pPr>
      <w:r w:rsidRPr="002E130D">
        <w:rPr>
          <w:color w:val="auto"/>
          <w:u w:val="single"/>
        </w:rPr>
        <w:t>§31-15-7a. Funding for Wayne County Commission for water infrastructure</w:t>
      </w:r>
    </w:p>
    <w:p w14:paraId="651249DA" w14:textId="7AFB1967" w:rsidR="00D620A8" w:rsidRPr="002E130D" w:rsidRDefault="00E04F20" w:rsidP="00E04F20">
      <w:pPr>
        <w:pStyle w:val="SectionBody"/>
        <w:rPr>
          <w:color w:val="auto"/>
          <w:u w:val="single"/>
        </w:rPr>
      </w:pPr>
      <w:r w:rsidRPr="002E130D">
        <w:rPr>
          <w:color w:val="auto"/>
          <w:u w:val="single"/>
        </w:rPr>
        <w:t xml:space="preserve">(a) </w:t>
      </w:r>
      <w:r w:rsidR="00D620A8" w:rsidRPr="002E130D">
        <w:rPr>
          <w:color w:val="auto"/>
          <w:u w:val="single"/>
        </w:rPr>
        <w:t xml:space="preserve">The </w:t>
      </w:r>
      <w:r w:rsidRPr="002E130D">
        <w:rPr>
          <w:color w:val="auto"/>
          <w:u w:val="single"/>
        </w:rPr>
        <w:t>Legislature finds that</w:t>
      </w:r>
      <w:r w:rsidR="00AB320B" w:rsidRPr="002E130D">
        <w:rPr>
          <w:color w:val="auto"/>
          <w:u w:val="single"/>
        </w:rPr>
        <w:t>.</w:t>
      </w:r>
      <w:r w:rsidRPr="002E130D">
        <w:rPr>
          <w:color w:val="auto"/>
          <w:u w:val="single"/>
        </w:rPr>
        <w:t xml:space="preserve"> </w:t>
      </w:r>
    </w:p>
    <w:p w14:paraId="07A3AB95" w14:textId="14DEE951" w:rsidR="00E04F20" w:rsidRPr="002E130D" w:rsidRDefault="00D620A8" w:rsidP="00E04F20">
      <w:pPr>
        <w:pStyle w:val="SectionBody"/>
        <w:rPr>
          <w:rFonts w:ascii="Calibri" w:hAnsi="Calibri"/>
          <w:color w:val="auto"/>
          <w:u w:val="single"/>
        </w:rPr>
      </w:pPr>
      <w:r w:rsidRPr="002E130D">
        <w:rPr>
          <w:color w:val="auto"/>
          <w:u w:val="single"/>
        </w:rPr>
        <w:t>(1) A</w:t>
      </w:r>
      <w:r w:rsidR="00E04F20" w:rsidRPr="002E130D">
        <w:rPr>
          <w:color w:val="auto"/>
          <w:u w:val="single"/>
        </w:rPr>
        <w:t>ccess to clean and reliable water supplies are critical to a high quality of life for our citizens as well as our outlook for economic growth. Legislature finds that economic conditions in certain communities present acute obstacles to building and maintaining sufficient infrastructure to ensure a modern standard of living for current and prospective residents</w:t>
      </w:r>
      <w:r w:rsidRPr="002E130D">
        <w:rPr>
          <w:color w:val="auto"/>
          <w:u w:val="single"/>
        </w:rPr>
        <w:t>;</w:t>
      </w:r>
    </w:p>
    <w:p w14:paraId="1614BE0D" w14:textId="668C3FE0" w:rsidR="00E04F20" w:rsidRPr="002E130D" w:rsidRDefault="00D620A8" w:rsidP="00E04F20">
      <w:pPr>
        <w:pStyle w:val="SectionBody"/>
        <w:rPr>
          <w:rFonts w:ascii="Calibri" w:hAnsi="Calibri"/>
          <w:color w:val="auto"/>
          <w:u w:val="single"/>
        </w:rPr>
      </w:pPr>
      <w:r w:rsidRPr="002E130D">
        <w:rPr>
          <w:color w:val="auto"/>
          <w:u w:val="single"/>
        </w:rPr>
        <w:t>(2) The</w:t>
      </w:r>
      <w:r w:rsidR="00E04F20" w:rsidRPr="002E130D">
        <w:rPr>
          <w:color w:val="auto"/>
          <w:u w:val="single"/>
        </w:rPr>
        <w:t xml:space="preserve"> disruptions to water supplies of southern Wayne and northern Mingo Counties in consecutive years 2023 and 2024 negatively impacted thousands of residents</w:t>
      </w:r>
      <w:r w:rsidRPr="002E130D">
        <w:rPr>
          <w:color w:val="auto"/>
          <w:u w:val="single"/>
        </w:rPr>
        <w:t>;</w:t>
      </w:r>
    </w:p>
    <w:p w14:paraId="035DC06E" w14:textId="7501FAD0" w:rsidR="00E04F20" w:rsidRPr="002E130D" w:rsidRDefault="00D620A8" w:rsidP="00E04F20">
      <w:pPr>
        <w:pStyle w:val="SectionBody"/>
        <w:rPr>
          <w:rFonts w:ascii="Calibri" w:hAnsi="Calibri"/>
          <w:color w:val="auto"/>
          <w:u w:val="single"/>
        </w:rPr>
      </w:pPr>
      <w:r w:rsidRPr="002E130D">
        <w:rPr>
          <w:color w:val="auto"/>
          <w:u w:val="single"/>
        </w:rPr>
        <w:t>(3) T</w:t>
      </w:r>
      <w:r w:rsidR="00E04F20" w:rsidRPr="002E130D">
        <w:rPr>
          <w:color w:val="auto"/>
          <w:u w:val="single"/>
        </w:rPr>
        <w:t>he Crum PSD depends solely upon water supplies from Kermit Municipal Water and the Mingo PSD, and that this dependence, while not the sole factor, is nevertheless a primary factor in the recurring service disruptions throughout the area</w:t>
      </w:r>
      <w:r w:rsidRPr="002E130D">
        <w:rPr>
          <w:color w:val="auto"/>
          <w:u w:val="single"/>
        </w:rPr>
        <w:t>;</w:t>
      </w:r>
    </w:p>
    <w:p w14:paraId="5D50FF03" w14:textId="77777777" w:rsidR="00D620A8" w:rsidRPr="002E130D" w:rsidRDefault="00D620A8" w:rsidP="00E04F20">
      <w:pPr>
        <w:pStyle w:val="SectionBody"/>
        <w:rPr>
          <w:color w:val="auto"/>
          <w:u w:val="single"/>
        </w:rPr>
      </w:pPr>
      <w:r w:rsidRPr="002E130D">
        <w:rPr>
          <w:rFonts w:ascii="Calibri" w:hAnsi="Calibri"/>
          <w:color w:val="auto"/>
          <w:u w:val="single"/>
        </w:rPr>
        <w:t>(4) T</w:t>
      </w:r>
      <w:r w:rsidR="00E04F20" w:rsidRPr="002E130D">
        <w:rPr>
          <w:color w:val="auto"/>
          <w:u w:val="single"/>
        </w:rPr>
        <w:t>he engineering report by E.L. Robinson which suggests construction of a water treatment plant in southern Wayne County outlines a viable path toward more reliable water service for residents of the area</w:t>
      </w:r>
      <w:r w:rsidRPr="002E130D">
        <w:rPr>
          <w:color w:val="auto"/>
          <w:u w:val="single"/>
        </w:rPr>
        <w:t xml:space="preserve">; </w:t>
      </w:r>
    </w:p>
    <w:p w14:paraId="0734B83D" w14:textId="4EC00203" w:rsidR="00E04F20" w:rsidRPr="002E130D" w:rsidRDefault="00D620A8" w:rsidP="00E04F20">
      <w:pPr>
        <w:pStyle w:val="SectionBody"/>
        <w:rPr>
          <w:rFonts w:ascii="Calibri" w:hAnsi="Calibri"/>
          <w:color w:val="auto"/>
          <w:u w:val="single"/>
        </w:rPr>
      </w:pPr>
      <w:r w:rsidRPr="002E130D">
        <w:rPr>
          <w:color w:val="auto"/>
          <w:u w:val="single"/>
        </w:rPr>
        <w:t>(5) S</w:t>
      </w:r>
      <w:r w:rsidR="00E04F20" w:rsidRPr="002E130D">
        <w:rPr>
          <w:color w:val="auto"/>
          <w:u w:val="single"/>
        </w:rPr>
        <w:t>uch a water treatment facility will reduce the burden on the Mingo PSD and Kermit Municipal Water Company</w:t>
      </w:r>
      <w:r w:rsidRPr="002E130D">
        <w:rPr>
          <w:color w:val="auto"/>
          <w:u w:val="single"/>
        </w:rPr>
        <w:t>; and</w:t>
      </w:r>
    </w:p>
    <w:p w14:paraId="0C8CBD0D" w14:textId="631EE5EF" w:rsidR="00E04F20" w:rsidRPr="002E130D" w:rsidRDefault="00D620A8" w:rsidP="00E04F20">
      <w:pPr>
        <w:pStyle w:val="SectionBody"/>
        <w:rPr>
          <w:rFonts w:ascii="Calibri" w:hAnsi="Calibri"/>
          <w:color w:val="auto"/>
          <w:u w:val="single"/>
        </w:rPr>
      </w:pPr>
      <w:r w:rsidRPr="002E130D">
        <w:rPr>
          <w:color w:val="auto"/>
          <w:u w:val="single"/>
        </w:rPr>
        <w:t>(6) S</w:t>
      </w:r>
      <w:r w:rsidR="00E04F20" w:rsidRPr="002E130D">
        <w:rPr>
          <w:color w:val="auto"/>
          <w:u w:val="single"/>
        </w:rPr>
        <w:t>uch water infrastructure, being necessary to economic development, should qualify for funding from the West Virginia Economic Development Authority, provided that the Wayne County Commission establish a dedicated account to receive funds and implement the water plant infrastructure project.</w:t>
      </w:r>
    </w:p>
    <w:p w14:paraId="62CED548" w14:textId="2FE8020F" w:rsidR="00E04F20" w:rsidRPr="002E130D" w:rsidRDefault="00D620A8" w:rsidP="00E04F20">
      <w:pPr>
        <w:pStyle w:val="SectionBody"/>
        <w:rPr>
          <w:rFonts w:ascii="Calibri" w:hAnsi="Calibri"/>
          <w:color w:val="auto"/>
        </w:rPr>
      </w:pPr>
      <w:r w:rsidRPr="002E130D">
        <w:rPr>
          <w:color w:val="auto"/>
          <w:u w:val="single"/>
        </w:rPr>
        <w:t>(b)</w:t>
      </w:r>
      <w:r w:rsidR="00F33FB3" w:rsidRPr="002E130D">
        <w:rPr>
          <w:color w:val="auto"/>
          <w:u w:val="single"/>
        </w:rPr>
        <w:t xml:space="preserve"> </w:t>
      </w:r>
      <w:r w:rsidR="00E04F20" w:rsidRPr="002E130D">
        <w:rPr>
          <w:color w:val="auto"/>
          <w:u w:val="single"/>
        </w:rPr>
        <w:t>As the cost identified with the project is estimated at $15,000,000, the West Virginia Economic Development Authority shall transfer $15,000,000 to the Wayne County Commission to be utilized to support the Crum Public Service District in constructing a water treatment plant in southern Wayne County.</w:t>
      </w:r>
    </w:p>
    <w:p w14:paraId="0508CEC1" w14:textId="77777777" w:rsidR="00C33014" w:rsidRPr="002E130D" w:rsidRDefault="00C33014" w:rsidP="00CC1F3B">
      <w:pPr>
        <w:pStyle w:val="Note"/>
        <w:rPr>
          <w:color w:val="auto"/>
        </w:rPr>
      </w:pPr>
    </w:p>
    <w:p w14:paraId="3DF079EF" w14:textId="3EA86616" w:rsidR="006865E9" w:rsidRPr="002E130D" w:rsidRDefault="00CF1DCA" w:rsidP="00CC1F3B">
      <w:pPr>
        <w:pStyle w:val="Note"/>
        <w:rPr>
          <w:color w:val="auto"/>
        </w:rPr>
      </w:pPr>
      <w:r w:rsidRPr="002E130D">
        <w:rPr>
          <w:color w:val="auto"/>
        </w:rPr>
        <w:t>NOTE: The</w:t>
      </w:r>
      <w:r w:rsidR="006865E9" w:rsidRPr="002E130D">
        <w:rPr>
          <w:color w:val="auto"/>
        </w:rPr>
        <w:t xml:space="preserve"> purpose of this bill is to </w:t>
      </w:r>
      <w:r w:rsidR="00F33FB3" w:rsidRPr="002E130D">
        <w:rPr>
          <w:color w:val="auto"/>
        </w:rPr>
        <w:t>require the Economic Development Authority to transfer $15,000,000 to the Wayne County Commission to be utilized to support the Crum Public Service District in constructing a water treatment plant in southern Wayne County.</w:t>
      </w:r>
    </w:p>
    <w:p w14:paraId="4D82AC07" w14:textId="77777777" w:rsidR="006865E9" w:rsidRPr="002E130D" w:rsidRDefault="00AE48A0" w:rsidP="00CC1F3B">
      <w:pPr>
        <w:pStyle w:val="Note"/>
        <w:rPr>
          <w:color w:val="auto"/>
        </w:rPr>
      </w:pPr>
      <w:r w:rsidRPr="002E130D">
        <w:rPr>
          <w:color w:val="auto"/>
        </w:rPr>
        <w:t>Strike-throughs indicate language that would be stricken from a heading or the present law and underscoring indicates new language that would be added.</w:t>
      </w:r>
    </w:p>
    <w:sectPr w:rsidR="006865E9" w:rsidRPr="002E130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BCF3" w14:textId="77777777" w:rsidR="00C4452D" w:rsidRPr="00B844FE" w:rsidRDefault="00C4452D" w:rsidP="00B844FE">
      <w:r>
        <w:separator/>
      </w:r>
    </w:p>
  </w:endnote>
  <w:endnote w:type="continuationSeparator" w:id="0">
    <w:p w14:paraId="750A1088" w14:textId="77777777" w:rsidR="00C4452D" w:rsidRPr="00B844FE" w:rsidRDefault="00C445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D2492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4C4E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CB4A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D57F" w14:textId="77777777" w:rsidR="00840FF4" w:rsidRDefault="0084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5918" w14:textId="77777777" w:rsidR="00C4452D" w:rsidRPr="00B844FE" w:rsidRDefault="00C4452D" w:rsidP="00B844FE">
      <w:r>
        <w:separator/>
      </w:r>
    </w:p>
  </w:footnote>
  <w:footnote w:type="continuationSeparator" w:id="0">
    <w:p w14:paraId="17C4DB61" w14:textId="77777777" w:rsidR="00C4452D" w:rsidRPr="00B844FE" w:rsidRDefault="00C445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5568" w14:textId="77777777" w:rsidR="002A0269" w:rsidRPr="00B844FE" w:rsidRDefault="004C587D">
    <w:pPr>
      <w:pStyle w:val="Header"/>
    </w:pPr>
    <w:sdt>
      <w:sdtPr>
        <w:id w:val="-684364211"/>
        <w:placeholder>
          <w:docPart w:val="9C2E6E962D2743398A370957FCE4D20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2E6E962D2743398A370957FCE4D20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3B12" w14:textId="304AA4E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4452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4452D">
          <w:rPr>
            <w:sz w:val="22"/>
            <w:szCs w:val="22"/>
          </w:rPr>
          <w:t>2024R3776</w:t>
        </w:r>
      </w:sdtContent>
    </w:sdt>
  </w:p>
  <w:p w14:paraId="10E8DE8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7F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2D"/>
    <w:rsid w:val="0000526A"/>
    <w:rsid w:val="000573A9"/>
    <w:rsid w:val="00085D22"/>
    <w:rsid w:val="00093AB0"/>
    <w:rsid w:val="000B30E7"/>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130D"/>
    <w:rsid w:val="00303684"/>
    <w:rsid w:val="003143F5"/>
    <w:rsid w:val="00314854"/>
    <w:rsid w:val="00394191"/>
    <w:rsid w:val="003C51CD"/>
    <w:rsid w:val="003C6034"/>
    <w:rsid w:val="00400B5C"/>
    <w:rsid w:val="004368E0"/>
    <w:rsid w:val="004C13DD"/>
    <w:rsid w:val="004C587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0FF4"/>
    <w:rsid w:val="008736AA"/>
    <w:rsid w:val="008D275D"/>
    <w:rsid w:val="00946186"/>
    <w:rsid w:val="00980327"/>
    <w:rsid w:val="00986478"/>
    <w:rsid w:val="009B5557"/>
    <w:rsid w:val="009F1067"/>
    <w:rsid w:val="00A31E01"/>
    <w:rsid w:val="00A527AD"/>
    <w:rsid w:val="00A718CF"/>
    <w:rsid w:val="00AB320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452D"/>
    <w:rsid w:val="00C62327"/>
    <w:rsid w:val="00C85096"/>
    <w:rsid w:val="00CB20EF"/>
    <w:rsid w:val="00CC1F3B"/>
    <w:rsid w:val="00CD12CB"/>
    <w:rsid w:val="00CD36CF"/>
    <w:rsid w:val="00CF1DCA"/>
    <w:rsid w:val="00D579FC"/>
    <w:rsid w:val="00D620A8"/>
    <w:rsid w:val="00D81C16"/>
    <w:rsid w:val="00DE526B"/>
    <w:rsid w:val="00DF199D"/>
    <w:rsid w:val="00E01542"/>
    <w:rsid w:val="00E04F20"/>
    <w:rsid w:val="00E365F1"/>
    <w:rsid w:val="00E62F48"/>
    <w:rsid w:val="00E831B3"/>
    <w:rsid w:val="00E95FBC"/>
    <w:rsid w:val="00EC5E63"/>
    <w:rsid w:val="00EE70CB"/>
    <w:rsid w:val="00EF5317"/>
    <w:rsid w:val="00F33FB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D4087"/>
  <w15:chartTrackingRefBased/>
  <w15:docId w15:val="{1F18A897-7D0D-4C1D-A4A8-44AD31DD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04F20"/>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F57B1F9864122863E1A75AB89AFE3"/>
        <w:category>
          <w:name w:val="General"/>
          <w:gallery w:val="placeholder"/>
        </w:category>
        <w:types>
          <w:type w:val="bbPlcHdr"/>
        </w:types>
        <w:behaviors>
          <w:behavior w:val="content"/>
        </w:behaviors>
        <w:guid w:val="{4CA88FF4-BB0B-44F7-8D5C-AAE1BB5A8159}"/>
      </w:docPartPr>
      <w:docPartBody>
        <w:p w:rsidR="005A0D27" w:rsidRDefault="005A0D27">
          <w:pPr>
            <w:pStyle w:val="3B8F57B1F9864122863E1A75AB89AFE3"/>
          </w:pPr>
          <w:r w:rsidRPr="00B844FE">
            <w:t>Prefix Text</w:t>
          </w:r>
        </w:p>
      </w:docPartBody>
    </w:docPart>
    <w:docPart>
      <w:docPartPr>
        <w:name w:val="9C2E6E962D2743398A370957FCE4D206"/>
        <w:category>
          <w:name w:val="General"/>
          <w:gallery w:val="placeholder"/>
        </w:category>
        <w:types>
          <w:type w:val="bbPlcHdr"/>
        </w:types>
        <w:behaviors>
          <w:behavior w:val="content"/>
        </w:behaviors>
        <w:guid w:val="{F65D5270-290F-461B-807D-5953800BCA7F}"/>
      </w:docPartPr>
      <w:docPartBody>
        <w:p w:rsidR="005A0D27" w:rsidRDefault="005A0D27">
          <w:pPr>
            <w:pStyle w:val="9C2E6E962D2743398A370957FCE4D206"/>
          </w:pPr>
          <w:r w:rsidRPr="00B844FE">
            <w:t>[Type here]</w:t>
          </w:r>
        </w:p>
      </w:docPartBody>
    </w:docPart>
    <w:docPart>
      <w:docPartPr>
        <w:name w:val="C1B15BCD76384F8D9475703547E1F8ED"/>
        <w:category>
          <w:name w:val="General"/>
          <w:gallery w:val="placeholder"/>
        </w:category>
        <w:types>
          <w:type w:val="bbPlcHdr"/>
        </w:types>
        <w:behaviors>
          <w:behavior w:val="content"/>
        </w:behaviors>
        <w:guid w:val="{5F5A743F-1B89-4D52-AAA5-3B7AD5C33D9E}"/>
      </w:docPartPr>
      <w:docPartBody>
        <w:p w:rsidR="005A0D27" w:rsidRDefault="005A0D27">
          <w:pPr>
            <w:pStyle w:val="C1B15BCD76384F8D9475703547E1F8ED"/>
          </w:pPr>
          <w:r w:rsidRPr="00B844FE">
            <w:t>Number</w:t>
          </w:r>
        </w:p>
      </w:docPartBody>
    </w:docPart>
    <w:docPart>
      <w:docPartPr>
        <w:name w:val="40DD988BACD64EB0BDDEBA5B30D2993B"/>
        <w:category>
          <w:name w:val="General"/>
          <w:gallery w:val="placeholder"/>
        </w:category>
        <w:types>
          <w:type w:val="bbPlcHdr"/>
        </w:types>
        <w:behaviors>
          <w:behavior w:val="content"/>
        </w:behaviors>
        <w:guid w:val="{BDE8CCCC-1D31-41E8-B51E-96E1DE28647D}"/>
      </w:docPartPr>
      <w:docPartBody>
        <w:p w:rsidR="005A0D27" w:rsidRDefault="005A0D27">
          <w:pPr>
            <w:pStyle w:val="40DD988BACD64EB0BDDEBA5B30D2993B"/>
          </w:pPr>
          <w:r w:rsidRPr="00B844FE">
            <w:t>Enter Sponsors Here</w:t>
          </w:r>
        </w:p>
      </w:docPartBody>
    </w:docPart>
    <w:docPart>
      <w:docPartPr>
        <w:name w:val="7339066054364C74BC973C6090970B6D"/>
        <w:category>
          <w:name w:val="General"/>
          <w:gallery w:val="placeholder"/>
        </w:category>
        <w:types>
          <w:type w:val="bbPlcHdr"/>
        </w:types>
        <w:behaviors>
          <w:behavior w:val="content"/>
        </w:behaviors>
        <w:guid w:val="{CD80DC45-9052-4F1B-8C8C-CAA753B134F6}"/>
      </w:docPartPr>
      <w:docPartBody>
        <w:p w:rsidR="005A0D27" w:rsidRDefault="005A0D27">
          <w:pPr>
            <w:pStyle w:val="7339066054364C74BC973C6090970B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27"/>
    <w:rsid w:val="005A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8F57B1F9864122863E1A75AB89AFE3">
    <w:name w:val="3B8F57B1F9864122863E1A75AB89AFE3"/>
  </w:style>
  <w:style w:type="paragraph" w:customStyle="1" w:styleId="9C2E6E962D2743398A370957FCE4D206">
    <w:name w:val="9C2E6E962D2743398A370957FCE4D206"/>
  </w:style>
  <w:style w:type="paragraph" w:customStyle="1" w:styleId="C1B15BCD76384F8D9475703547E1F8ED">
    <w:name w:val="C1B15BCD76384F8D9475703547E1F8ED"/>
  </w:style>
  <w:style w:type="paragraph" w:customStyle="1" w:styleId="40DD988BACD64EB0BDDEBA5B30D2993B">
    <w:name w:val="40DD988BACD64EB0BDDEBA5B30D2993B"/>
  </w:style>
  <w:style w:type="character" w:styleId="PlaceholderText">
    <w:name w:val="Placeholder Text"/>
    <w:basedOn w:val="DefaultParagraphFont"/>
    <w:uiPriority w:val="99"/>
    <w:semiHidden/>
    <w:rPr>
      <w:color w:val="808080"/>
    </w:rPr>
  </w:style>
  <w:style w:type="paragraph" w:customStyle="1" w:styleId="7339066054364C74BC973C6090970B6D">
    <w:name w:val="7339066054364C74BC973C6090970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2024-02-12T18:19:00Z</dcterms:created>
  <dcterms:modified xsi:type="dcterms:W3CDTF">2024-02-12T18:19:00Z</dcterms:modified>
</cp:coreProperties>
</file>